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C5A4D" w14:textId="77777777" w:rsidR="005B51C0" w:rsidRPr="005B51C0" w:rsidRDefault="005B51C0" w:rsidP="005B51C0">
      <w:pPr>
        <w:spacing w:before="100" w:beforeAutospacing="1" w:after="100" w:afterAutospacing="1"/>
        <w:outlineLvl w:val="0"/>
        <w:rPr>
          <w:rFonts w:ascii="Times" w:eastAsia="Times New Roman" w:hAnsi="Times" w:cs="Times New Roman"/>
          <w:b/>
          <w:bCs/>
          <w:kern w:val="36"/>
          <w:sz w:val="48"/>
          <w:szCs w:val="48"/>
        </w:rPr>
      </w:pPr>
      <w:r w:rsidRPr="005B51C0">
        <w:rPr>
          <w:rFonts w:ascii="Times" w:eastAsia="Times New Roman" w:hAnsi="Times" w:cs="Times New Roman"/>
          <w:b/>
          <w:bCs/>
          <w:kern w:val="36"/>
          <w:sz w:val="48"/>
          <w:szCs w:val="48"/>
        </w:rPr>
        <w:t>Wenn Populismus tödlich ist</w:t>
      </w:r>
    </w:p>
    <w:p w14:paraId="72E11549" w14:textId="77777777" w:rsidR="005B51C0" w:rsidRPr="005B51C0" w:rsidRDefault="005B51C0" w:rsidP="005B51C0">
      <w:pPr>
        <w:rPr>
          <w:rFonts w:ascii="Times" w:eastAsia="Times New Roman" w:hAnsi="Times" w:cs="Times New Roman"/>
          <w:sz w:val="20"/>
          <w:szCs w:val="20"/>
        </w:rPr>
      </w:pPr>
      <w:r w:rsidRPr="00BD0EEC">
        <w:rPr>
          <w:rFonts w:ascii="Times" w:eastAsia="Times New Roman" w:hAnsi="Times" w:cs="Times New Roman"/>
          <w:sz w:val="20"/>
          <w:szCs w:val="20"/>
        </w:rPr>
        <w:t>29. Juli 2017. 08:33 Uhr - Akt: 29. Juli 2017. 08:48 Uhr</w:t>
      </w:r>
      <w:r w:rsidRPr="005B51C0">
        <w:rPr>
          <w:rFonts w:ascii="Times" w:eastAsia="Times New Roman" w:hAnsi="Times" w:cs="Times New Roman"/>
          <w:sz w:val="20"/>
          <w:szCs w:val="20"/>
        </w:rPr>
        <w:t xml:space="preserve"> </w:t>
      </w:r>
    </w:p>
    <w:p w14:paraId="3FFA7F24" w14:textId="77777777" w:rsidR="005B51C0" w:rsidRPr="005B51C0" w:rsidRDefault="005B51C0" w:rsidP="005B51C0">
      <w:pPr>
        <w:spacing w:before="100" w:beforeAutospacing="1" w:after="100" w:afterAutospacing="1"/>
        <w:rPr>
          <w:rFonts w:ascii="Times" w:hAnsi="Times" w:cs="Times New Roman"/>
          <w:sz w:val="20"/>
          <w:szCs w:val="20"/>
        </w:rPr>
      </w:pPr>
      <w:r w:rsidRPr="005B51C0">
        <w:rPr>
          <w:rFonts w:ascii="Times" w:hAnsi="Times" w:cs="Times New Roman"/>
          <w:sz w:val="20"/>
          <w:szCs w:val="20"/>
        </w:rPr>
        <w:t>Seit einigen Jahren ist die grundlose Skepsis einiger Bevölkerungsgruppen gegenüber Impfungen in Entwicklungsländern und entwickelten Ländern gleichermaßen zu einem der schwerwiegendsten Hindernisse für den Fortschritt des öffentlichen Gesundheitswesens geworden. Sie ist tatsächlich einer der Hauptgründe dafür, dass Infektionskrankheiten, die ausgemerzt werden könnten, noch heute existieren.</w:t>
      </w:r>
    </w:p>
    <w:p w14:paraId="07EC5808" w14:textId="77777777" w:rsidR="005B51C0" w:rsidRPr="005B51C0" w:rsidRDefault="005B51C0" w:rsidP="005B51C0">
      <w:pPr>
        <w:spacing w:before="100" w:beforeAutospacing="1" w:after="100" w:afterAutospacing="1"/>
        <w:rPr>
          <w:rFonts w:ascii="Times" w:hAnsi="Times" w:cs="Times New Roman"/>
          <w:sz w:val="20"/>
          <w:szCs w:val="20"/>
        </w:rPr>
      </w:pPr>
      <w:r w:rsidRPr="005B51C0">
        <w:rPr>
          <w:rFonts w:ascii="Times" w:hAnsi="Times" w:cs="Times New Roman"/>
          <w:sz w:val="20"/>
          <w:szCs w:val="20"/>
        </w:rPr>
        <w:t xml:space="preserve">Beispielsweise wurde der Kampf gegen Polio in Afghanistan, Pakistan und Nigeria behindert, wo die Herrschaft militanter Islamisten zu einem zunehmenden Widerstand gegen die Impfkampagnen führt. Und in vielen Ländern mit hohen Einkommen gab es in den letzten Jahren Masernausbrüche aufgrund von Impfängsten, die mit der Veröffentlichung eines betrügerischen Aufsatzes in der britischen Medizinzeitschrift The </w:t>
      </w:r>
      <w:proofErr w:type="spellStart"/>
      <w:r w:rsidRPr="005B51C0">
        <w:rPr>
          <w:rFonts w:ascii="Times" w:hAnsi="Times" w:cs="Times New Roman"/>
          <w:sz w:val="20"/>
          <w:szCs w:val="20"/>
        </w:rPr>
        <w:t>Lanzet</w:t>
      </w:r>
      <w:proofErr w:type="spellEnd"/>
      <w:r w:rsidRPr="005B51C0">
        <w:rPr>
          <w:rFonts w:ascii="Times" w:hAnsi="Times" w:cs="Times New Roman"/>
          <w:sz w:val="20"/>
          <w:szCs w:val="20"/>
        </w:rPr>
        <w:t xml:space="preserve"> im Jahr 1998 begann.</w:t>
      </w:r>
    </w:p>
    <w:p w14:paraId="10F9D71E" w14:textId="77777777" w:rsidR="005B51C0" w:rsidRPr="005B51C0" w:rsidRDefault="005B51C0" w:rsidP="005B51C0">
      <w:pPr>
        <w:spacing w:before="100" w:beforeAutospacing="1" w:after="100" w:afterAutospacing="1"/>
        <w:rPr>
          <w:rFonts w:ascii="Times" w:hAnsi="Times" w:cs="Times New Roman"/>
          <w:sz w:val="20"/>
          <w:szCs w:val="20"/>
        </w:rPr>
      </w:pPr>
      <w:r w:rsidRPr="00BD0EEC">
        <w:rPr>
          <w:rFonts w:ascii="Times" w:hAnsi="Times" w:cs="Times New Roman"/>
          <w:b/>
          <w:bCs/>
          <w:sz w:val="20"/>
          <w:szCs w:val="20"/>
        </w:rPr>
        <w:t>Skepsis steigt in Südeuropa</w:t>
      </w:r>
    </w:p>
    <w:p w14:paraId="5BBE53D1" w14:textId="77777777" w:rsidR="005B51C0" w:rsidRPr="005B51C0" w:rsidRDefault="005B51C0" w:rsidP="005B51C0">
      <w:pPr>
        <w:spacing w:before="100" w:beforeAutospacing="1" w:after="100" w:afterAutospacing="1"/>
        <w:rPr>
          <w:rFonts w:ascii="Times" w:hAnsi="Times" w:cs="Times New Roman"/>
          <w:sz w:val="20"/>
          <w:szCs w:val="20"/>
        </w:rPr>
      </w:pPr>
      <w:r w:rsidRPr="005B51C0">
        <w:rPr>
          <w:rFonts w:ascii="Times" w:hAnsi="Times" w:cs="Times New Roman"/>
          <w:sz w:val="20"/>
          <w:szCs w:val="20"/>
        </w:rPr>
        <w:t xml:space="preserve">Derzeit steigt die Skepsis gegenüber der Sicherheit und Effizienz von Impfungen in Südeuropa. Laut einer Studie von 2016 gehört Griechenland nun zu den zehn Ländern mit dem niedrigsten Vertrauen in Impfsicherheit weltweit. Und, wie der griechische Gesundheitsminister Andreas </w:t>
      </w:r>
      <w:proofErr w:type="spellStart"/>
      <w:r w:rsidRPr="005B51C0">
        <w:rPr>
          <w:rFonts w:ascii="Times" w:hAnsi="Times" w:cs="Times New Roman"/>
          <w:sz w:val="20"/>
          <w:szCs w:val="20"/>
        </w:rPr>
        <w:t>Xanthos</w:t>
      </w:r>
      <w:proofErr w:type="spellEnd"/>
      <w:r w:rsidRPr="005B51C0">
        <w:rPr>
          <w:rFonts w:ascii="Times" w:hAnsi="Times" w:cs="Times New Roman"/>
          <w:sz w:val="20"/>
          <w:szCs w:val="20"/>
        </w:rPr>
        <w:t xml:space="preserve"> anmerkte: Ärzte sehen sich immer mehr mit Eltern konfrontiert, die Angst davor haben, ihre Kinder impfen zu lassen.</w:t>
      </w:r>
    </w:p>
    <w:p w14:paraId="2FA2626D" w14:textId="77777777" w:rsidR="005B51C0" w:rsidRPr="005B51C0" w:rsidRDefault="005B51C0" w:rsidP="005B51C0">
      <w:pPr>
        <w:spacing w:before="100" w:beforeAutospacing="1" w:after="100" w:afterAutospacing="1"/>
        <w:rPr>
          <w:rFonts w:ascii="Times" w:hAnsi="Times" w:cs="Times New Roman"/>
          <w:sz w:val="20"/>
          <w:szCs w:val="20"/>
        </w:rPr>
      </w:pPr>
      <w:r w:rsidRPr="005B51C0">
        <w:rPr>
          <w:rFonts w:ascii="Times" w:hAnsi="Times" w:cs="Times New Roman"/>
          <w:sz w:val="20"/>
          <w:szCs w:val="20"/>
        </w:rPr>
        <w:t xml:space="preserve">Auch die italienische Gesundheitsministerin Beatrice </w:t>
      </w:r>
      <w:proofErr w:type="spellStart"/>
      <w:r w:rsidRPr="005B51C0">
        <w:rPr>
          <w:rFonts w:ascii="Times" w:hAnsi="Times" w:cs="Times New Roman"/>
          <w:sz w:val="20"/>
          <w:szCs w:val="20"/>
        </w:rPr>
        <w:t>Lorenzin</w:t>
      </w:r>
      <w:proofErr w:type="spellEnd"/>
      <w:r w:rsidRPr="005B51C0">
        <w:rPr>
          <w:rFonts w:ascii="Times" w:hAnsi="Times" w:cs="Times New Roman"/>
          <w:sz w:val="20"/>
          <w:szCs w:val="20"/>
        </w:rPr>
        <w:t xml:space="preserve"> warnte vor kurzem vor einer “</w:t>
      </w:r>
      <w:proofErr w:type="spellStart"/>
      <w:r w:rsidRPr="005B51C0">
        <w:rPr>
          <w:rFonts w:ascii="Times" w:hAnsi="Times" w:cs="Times New Roman"/>
          <w:sz w:val="20"/>
          <w:szCs w:val="20"/>
        </w:rPr>
        <w:t>Fake</w:t>
      </w:r>
      <w:proofErr w:type="spellEnd"/>
      <w:r w:rsidRPr="005B51C0">
        <w:rPr>
          <w:rFonts w:ascii="Times" w:hAnsi="Times" w:cs="Times New Roman"/>
          <w:sz w:val="20"/>
          <w:szCs w:val="20"/>
        </w:rPr>
        <w:t xml:space="preserve"> News”-Kampagne, die von der oppositionellen Fünf-Sterne-Bewegung unterstützt wird und Eltern davon überzeugen soll, ihre Kinder nicht impfen zu lassen.</w:t>
      </w:r>
    </w:p>
    <w:p w14:paraId="03A6BFDA" w14:textId="77777777" w:rsidR="005B51C0" w:rsidRPr="005B51C0" w:rsidRDefault="005B51C0" w:rsidP="005B51C0">
      <w:pPr>
        <w:spacing w:before="100" w:beforeAutospacing="1" w:after="100" w:afterAutospacing="1"/>
        <w:rPr>
          <w:rFonts w:ascii="Times" w:hAnsi="Times" w:cs="Times New Roman"/>
          <w:sz w:val="20"/>
          <w:szCs w:val="20"/>
        </w:rPr>
      </w:pPr>
      <w:r w:rsidRPr="00BD0EEC">
        <w:rPr>
          <w:rFonts w:ascii="Times" w:hAnsi="Times" w:cs="Times New Roman"/>
          <w:b/>
          <w:bCs/>
          <w:sz w:val="20"/>
          <w:szCs w:val="20"/>
        </w:rPr>
        <w:t xml:space="preserve">Fünfmal </w:t>
      </w:r>
      <w:proofErr w:type="spellStart"/>
      <w:r w:rsidRPr="00BD0EEC">
        <w:rPr>
          <w:rFonts w:ascii="Times" w:hAnsi="Times" w:cs="Times New Roman"/>
          <w:b/>
          <w:bCs/>
          <w:sz w:val="20"/>
          <w:szCs w:val="20"/>
        </w:rPr>
        <w:t>soviele</w:t>
      </w:r>
      <w:proofErr w:type="spellEnd"/>
      <w:r w:rsidRPr="00BD0EEC">
        <w:rPr>
          <w:rFonts w:ascii="Times" w:hAnsi="Times" w:cs="Times New Roman"/>
          <w:b/>
          <w:bCs/>
          <w:sz w:val="20"/>
          <w:szCs w:val="20"/>
        </w:rPr>
        <w:t xml:space="preserve"> Masernfälle wie vor einem Jahr in Italien</w:t>
      </w:r>
    </w:p>
    <w:p w14:paraId="2F1AAFEA" w14:textId="77777777" w:rsidR="005B51C0" w:rsidRPr="005B51C0" w:rsidRDefault="005B51C0" w:rsidP="005B51C0">
      <w:pPr>
        <w:spacing w:before="100" w:beforeAutospacing="1" w:after="100" w:afterAutospacing="1"/>
        <w:rPr>
          <w:rFonts w:ascii="Times" w:hAnsi="Times" w:cs="Times New Roman"/>
          <w:sz w:val="20"/>
          <w:szCs w:val="20"/>
        </w:rPr>
      </w:pPr>
      <w:r w:rsidRPr="005B51C0">
        <w:rPr>
          <w:rFonts w:ascii="Times" w:hAnsi="Times" w:cs="Times New Roman"/>
          <w:sz w:val="20"/>
          <w:szCs w:val="20"/>
        </w:rPr>
        <w:t>In Italien liegt der Prozentsatz der gegen Masern geimpften Zweijährigen mit unter 80 Prozent weit unter dem von der WHO empfohlenen Schwellenwert von 96 Prozent. Es sollte also keine Überraschung sein, dass Italien im April dieses Jahres fünfmal so viele Masernfälle verzeichnete wie im April 2016.</w:t>
      </w:r>
    </w:p>
    <w:p w14:paraId="2DDB73CF" w14:textId="77777777" w:rsidR="005B51C0" w:rsidRPr="005B51C0" w:rsidRDefault="005B51C0" w:rsidP="005B51C0">
      <w:pPr>
        <w:spacing w:before="100" w:beforeAutospacing="1" w:after="100" w:afterAutospacing="1"/>
        <w:rPr>
          <w:rFonts w:ascii="Times" w:hAnsi="Times" w:cs="Times New Roman"/>
          <w:sz w:val="20"/>
          <w:szCs w:val="20"/>
        </w:rPr>
      </w:pPr>
      <w:r w:rsidRPr="005B51C0">
        <w:rPr>
          <w:rFonts w:ascii="Times" w:hAnsi="Times" w:cs="Times New Roman"/>
          <w:sz w:val="20"/>
          <w:szCs w:val="20"/>
        </w:rPr>
        <w:t xml:space="preserve">Im Mai setzten Griechenland und Italien in Reaktion auf diese Impfskepsis sehr unterschiedliche Maßnahmen um. In Griechenland ist es zwar seit 1999 gesetzlich vorgeschrieben, Kinder zu impfen, trotzdem ist Gesundheitsminister </w:t>
      </w:r>
      <w:proofErr w:type="spellStart"/>
      <w:r w:rsidRPr="005B51C0">
        <w:rPr>
          <w:rFonts w:ascii="Times" w:hAnsi="Times" w:cs="Times New Roman"/>
          <w:sz w:val="20"/>
          <w:szCs w:val="20"/>
        </w:rPr>
        <w:t>Xanthos</w:t>
      </w:r>
      <w:proofErr w:type="spellEnd"/>
      <w:r w:rsidRPr="005B51C0">
        <w:rPr>
          <w:rFonts w:ascii="Times" w:hAnsi="Times" w:cs="Times New Roman"/>
          <w:sz w:val="20"/>
          <w:szCs w:val="20"/>
        </w:rPr>
        <w:t xml:space="preserve"> dafür, den Eltern die Möglichkeit zu geben, aus dem Impfprogramm auszusteigen, wenn sie ihre Kinder nicht impfen lassen wollen.</w:t>
      </w:r>
    </w:p>
    <w:p w14:paraId="56F690D5" w14:textId="77777777" w:rsidR="005B51C0" w:rsidRPr="005B51C0" w:rsidRDefault="005B51C0" w:rsidP="005B51C0">
      <w:pPr>
        <w:spacing w:before="100" w:beforeAutospacing="1" w:after="100" w:afterAutospacing="1"/>
        <w:rPr>
          <w:rFonts w:ascii="Times" w:hAnsi="Times" w:cs="Times New Roman"/>
          <w:sz w:val="20"/>
          <w:szCs w:val="20"/>
        </w:rPr>
      </w:pPr>
      <w:r w:rsidRPr="00BD0EEC">
        <w:rPr>
          <w:rFonts w:ascii="Times" w:hAnsi="Times" w:cs="Times New Roman"/>
          <w:b/>
          <w:bCs/>
          <w:sz w:val="20"/>
          <w:szCs w:val="20"/>
        </w:rPr>
        <w:t>Nicht geimpfte Kinder dürfen nicht in die Schule</w:t>
      </w:r>
    </w:p>
    <w:p w14:paraId="4C1F23E7" w14:textId="77777777" w:rsidR="005B51C0" w:rsidRPr="005B51C0" w:rsidRDefault="005B51C0" w:rsidP="005B51C0">
      <w:pPr>
        <w:spacing w:before="100" w:beforeAutospacing="1" w:after="100" w:afterAutospacing="1"/>
        <w:rPr>
          <w:rFonts w:ascii="Times" w:hAnsi="Times" w:cs="Times New Roman"/>
          <w:sz w:val="20"/>
          <w:szCs w:val="20"/>
        </w:rPr>
      </w:pPr>
      <w:r w:rsidRPr="005B51C0">
        <w:rPr>
          <w:rFonts w:ascii="Times" w:hAnsi="Times" w:cs="Times New Roman"/>
          <w:sz w:val="20"/>
          <w:szCs w:val="20"/>
        </w:rPr>
        <w:t xml:space="preserve">Die Mitte-links-Regierung der Demokratischen Partei in Italien dagegen hat die Impfpflicht für alle Kinder gegen zwölf vermeidbare Krankheiten vorgeschrieben. Nach einem neuen Gesetz dürfen nicht geimpfte Kinder nicht am Schulunterricht teilnehmen und den Eltern kann eine Geldstrafe auferlegt werden, wenn ihre Kinder nicht zum Unterricht erscheinen. Dieses Gesetz, so </w:t>
      </w:r>
      <w:proofErr w:type="spellStart"/>
      <w:r w:rsidRPr="005B51C0">
        <w:rPr>
          <w:rFonts w:ascii="Times" w:hAnsi="Times" w:cs="Times New Roman"/>
          <w:sz w:val="20"/>
          <w:szCs w:val="20"/>
        </w:rPr>
        <w:t>Lorenzin</w:t>
      </w:r>
      <w:proofErr w:type="spellEnd"/>
      <w:r w:rsidRPr="005B51C0">
        <w:rPr>
          <w:rFonts w:ascii="Times" w:hAnsi="Times" w:cs="Times New Roman"/>
          <w:sz w:val="20"/>
          <w:szCs w:val="20"/>
        </w:rPr>
        <w:t>, ist eine sehr deutliche Botschaft an die Bevölkerung über die Bedeutung von Impfungen.</w:t>
      </w:r>
    </w:p>
    <w:p w14:paraId="61B13DAA" w14:textId="77777777" w:rsidR="005B51C0" w:rsidRPr="005B51C0" w:rsidRDefault="005B51C0" w:rsidP="005B51C0">
      <w:pPr>
        <w:spacing w:before="100" w:beforeAutospacing="1" w:after="100" w:afterAutospacing="1"/>
        <w:rPr>
          <w:rFonts w:ascii="Times" w:hAnsi="Times" w:cs="Times New Roman"/>
          <w:sz w:val="20"/>
          <w:szCs w:val="20"/>
        </w:rPr>
      </w:pPr>
      <w:r w:rsidRPr="005B51C0">
        <w:rPr>
          <w:rFonts w:ascii="Times" w:hAnsi="Times" w:cs="Times New Roman"/>
          <w:sz w:val="20"/>
          <w:szCs w:val="20"/>
        </w:rPr>
        <w:t xml:space="preserve">In anderen Worten, zwei linke Regierungen haben sehr unterschiedlich auf dasselbe Problem des Gesundheitswesens reagiert. Griechenland ist vom Paternalismus zu einem Laissez-faire übergegangen, während Italien die entgegengesetzte Richtung eingeschlagen hat. </w:t>
      </w:r>
    </w:p>
    <w:p w14:paraId="6797A069" w14:textId="77777777" w:rsidR="005B51C0" w:rsidRPr="005B51C0" w:rsidRDefault="005B51C0" w:rsidP="005B51C0">
      <w:pPr>
        <w:spacing w:before="100" w:beforeAutospacing="1" w:after="100" w:afterAutospacing="1"/>
        <w:rPr>
          <w:rFonts w:ascii="Times" w:hAnsi="Times" w:cs="Times New Roman"/>
          <w:sz w:val="20"/>
          <w:szCs w:val="20"/>
        </w:rPr>
      </w:pPr>
      <w:r w:rsidRPr="00BD0EEC">
        <w:rPr>
          <w:rFonts w:ascii="Times" w:hAnsi="Times" w:cs="Times New Roman"/>
          <w:b/>
          <w:bCs/>
          <w:sz w:val="20"/>
          <w:szCs w:val="20"/>
        </w:rPr>
        <w:t>Verwunderliche Entscheidung</w:t>
      </w:r>
    </w:p>
    <w:p w14:paraId="3EF1CD70" w14:textId="77777777" w:rsidR="005B51C0" w:rsidRPr="005B51C0" w:rsidRDefault="005B51C0" w:rsidP="005B51C0">
      <w:pPr>
        <w:spacing w:before="100" w:beforeAutospacing="1" w:after="100" w:afterAutospacing="1"/>
        <w:rPr>
          <w:rFonts w:ascii="Times" w:hAnsi="Times" w:cs="Times New Roman"/>
          <w:sz w:val="20"/>
          <w:szCs w:val="20"/>
        </w:rPr>
      </w:pPr>
      <w:r w:rsidRPr="005B51C0">
        <w:rPr>
          <w:rFonts w:ascii="Times" w:hAnsi="Times" w:cs="Times New Roman"/>
          <w:sz w:val="20"/>
          <w:szCs w:val="20"/>
        </w:rPr>
        <w:t xml:space="preserve">Die Entscheidung der griechischen </w:t>
      </w:r>
      <w:proofErr w:type="spellStart"/>
      <w:r w:rsidRPr="005B51C0">
        <w:rPr>
          <w:rFonts w:ascii="Times" w:hAnsi="Times" w:cs="Times New Roman"/>
          <w:sz w:val="20"/>
          <w:szCs w:val="20"/>
        </w:rPr>
        <w:t>Syriza</w:t>
      </w:r>
      <w:proofErr w:type="spellEnd"/>
      <w:r w:rsidRPr="005B51C0">
        <w:rPr>
          <w:rFonts w:ascii="Times" w:hAnsi="Times" w:cs="Times New Roman"/>
          <w:sz w:val="20"/>
          <w:szCs w:val="20"/>
        </w:rPr>
        <w:t xml:space="preserve">-Regierung ist sicherlich die verwunderlichere der beiden. </w:t>
      </w:r>
      <w:proofErr w:type="spellStart"/>
      <w:r w:rsidRPr="005B51C0">
        <w:rPr>
          <w:rFonts w:ascii="Times" w:hAnsi="Times" w:cs="Times New Roman"/>
          <w:sz w:val="20"/>
          <w:szCs w:val="20"/>
        </w:rPr>
        <w:t>Insbesonder</w:t>
      </w:r>
      <w:proofErr w:type="spellEnd"/>
      <w:r w:rsidRPr="005B51C0">
        <w:rPr>
          <w:rFonts w:ascii="Times" w:hAnsi="Times" w:cs="Times New Roman"/>
          <w:sz w:val="20"/>
          <w:szCs w:val="20"/>
        </w:rPr>
        <w:t xml:space="preserve"> angesichts der Tatsache, dass </w:t>
      </w:r>
      <w:proofErr w:type="spellStart"/>
      <w:r w:rsidRPr="005B51C0">
        <w:rPr>
          <w:rFonts w:ascii="Times" w:hAnsi="Times" w:cs="Times New Roman"/>
          <w:sz w:val="20"/>
          <w:szCs w:val="20"/>
        </w:rPr>
        <w:t>Syriza</w:t>
      </w:r>
      <w:proofErr w:type="spellEnd"/>
      <w:r w:rsidRPr="005B51C0">
        <w:rPr>
          <w:rFonts w:ascii="Times" w:hAnsi="Times" w:cs="Times New Roman"/>
          <w:sz w:val="20"/>
          <w:szCs w:val="20"/>
        </w:rPr>
        <w:t xml:space="preserve"> in den meisten anderen Politikbereichen durchaus für eine robuste staatliche Intervention steht. In Italien reagiert die Regierung auf die populistische Fünf-Sterne-Bewegung und ihre Anti-Impf-Kampagne, die Teil ihrer größeren Kampagne gegen den Staat, etablierte politische Parteien und die “Experten” ist, die für die Finanzkrise von 2008 und die darauffolgende lange Wirtschaftskrise verantwortlich waren.</w:t>
      </w:r>
    </w:p>
    <w:p w14:paraId="5D630DBD" w14:textId="77777777" w:rsidR="005B51C0" w:rsidRPr="005B51C0" w:rsidRDefault="005B51C0" w:rsidP="005B51C0">
      <w:pPr>
        <w:spacing w:before="100" w:beforeAutospacing="1" w:after="100" w:afterAutospacing="1"/>
        <w:rPr>
          <w:rFonts w:ascii="Times" w:hAnsi="Times" w:cs="Times New Roman"/>
          <w:sz w:val="20"/>
          <w:szCs w:val="20"/>
        </w:rPr>
      </w:pPr>
      <w:r w:rsidRPr="005B51C0">
        <w:rPr>
          <w:rFonts w:ascii="Times" w:hAnsi="Times" w:cs="Times New Roman"/>
          <w:sz w:val="20"/>
          <w:szCs w:val="20"/>
        </w:rPr>
        <w:t>Aber ganz abgesehen von der Politik gibt es gute Gründe dafür, dass eine Regierung Impfungen für alle Kinder vorschreiben und diese Entscheidung nicht den Eltern überlassen sollte. Schließlich trägt der Staat die Verantwortung dafür, schwache Individuen vor vorhersehbarem Schaden zu schützen – in diesem Fall kleine Kinder.</w:t>
      </w:r>
    </w:p>
    <w:p w14:paraId="3C12F383" w14:textId="77777777" w:rsidR="005B51C0" w:rsidRPr="00BD0EEC" w:rsidRDefault="005B51C0" w:rsidP="005B51C0">
      <w:pPr>
        <w:spacing w:before="100" w:beforeAutospacing="1" w:after="100" w:afterAutospacing="1"/>
        <w:rPr>
          <w:rFonts w:ascii="Times" w:hAnsi="Times" w:cs="Times New Roman"/>
          <w:b/>
          <w:bCs/>
          <w:sz w:val="20"/>
          <w:szCs w:val="20"/>
        </w:rPr>
      </w:pPr>
    </w:p>
    <w:p w14:paraId="3E14B8FD" w14:textId="77777777" w:rsidR="005B51C0" w:rsidRPr="005B51C0" w:rsidRDefault="005B51C0" w:rsidP="005B51C0">
      <w:pPr>
        <w:spacing w:before="100" w:beforeAutospacing="1" w:after="100" w:afterAutospacing="1"/>
        <w:rPr>
          <w:rFonts w:ascii="Times" w:hAnsi="Times" w:cs="Times New Roman"/>
          <w:sz w:val="20"/>
          <w:szCs w:val="20"/>
        </w:rPr>
      </w:pPr>
      <w:r w:rsidRPr="00BD0EEC">
        <w:rPr>
          <w:rFonts w:ascii="Times" w:hAnsi="Times" w:cs="Times New Roman"/>
          <w:b/>
          <w:bCs/>
          <w:sz w:val="20"/>
          <w:szCs w:val="20"/>
        </w:rPr>
        <w:lastRenderedPageBreak/>
        <w:t>Verantwortung des Staates</w:t>
      </w:r>
    </w:p>
    <w:p w14:paraId="3C0997EE" w14:textId="77777777" w:rsidR="005B51C0" w:rsidRPr="005B51C0" w:rsidRDefault="005B51C0" w:rsidP="005B51C0">
      <w:pPr>
        <w:spacing w:before="100" w:beforeAutospacing="1" w:after="100" w:afterAutospacing="1"/>
        <w:rPr>
          <w:rFonts w:ascii="Times" w:hAnsi="Times" w:cs="Times New Roman"/>
          <w:sz w:val="20"/>
          <w:szCs w:val="20"/>
        </w:rPr>
      </w:pPr>
      <w:r w:rsidRPr="005B51C0">
        <w:rPr>
          <w:rFonts w:ascii="Times" w:hAnsi="Times" w:cs="Times New Roman"/>
          <w:sz w:val="20"/>
          <w:szCs w:val="20"/>
        </w:rPr>
        <w:t xml:space="preserve">1990 hat Griechenland die UN-Kinderrechtskonvention unterzeichnet. Darin wird das Recht aller Kinder auf “den höchstmöglichen Gesundheitsstandard und auf Einrichtungen für die Behandlung von Krankheit und Rehabilitation” festgeschrieben. Aber wenn der Staat fehlinformierten Eltern gestattet, ihre Kinder nicht impfen zu lassen, setzt er die Kinder dem Risiko aus, sich an vermeidbaren Infektionskrankheiten anzustecken. </w:t>
      </w:r>
    </w:p>
    <w:p w14:paraId="57164D04" w14:textId="77777777" w:rsidR="005B51C0" w:rsidRPr="005B51C0" w:rsidRDefault="005B51C0" w:rsidP="005B51C0">
      <w:pPr>
        <w:spacing w:before="100" w:beforeAutospacing="1" w:after="100" w:afterAutospacing="1"/>
        <w:rPr>
          <w:rFonts w:ascii="Times" w:hAnsi="Times" w:cs="Times New Roman"/>
          <w:sz w:val="20"/>
          <w:szCs w:val="20"/>
        </w:rPr>
      </w:pPr>
      <w:r w:rsidRPr="005B51C0">
        <w:rPr>
          <w:rFonts w:ascii="Times" w:hAnsi="Times" w:cs="Times New Roman"/>
          <w:sz w:val="20"/>
          <w:szCs w:val="20"/>
        </w:rPr>
        <w:t>Er missachtet ausdrücklich seine Pflicht, sicherzustellen, dass “keinem Kind sein Recht auf Zugang zu diesen Gesundheitsdiensten verwehrt wird”. Darüber hinaus tragen Regierungen die Verantwortung, durch die Gesetzgebung öffentliche Güter bereitzustellen. Und die Herdenimmunität ist ein solches Gut. Der Begriff Herdenimmunität beschreibt eine Durchimpfungsrate, die hoch genug ist, um zu verhindern, dass sich eine Krankheit in der Bevölkerung ausbreitet. Die Erzielung der Herdenimmunität ist eines der wenigen Mittel, um schwache Mitglieder der Gemeinschaft zu schützen, die aus gesundheitlichen Gründen nicht geimpft werden können oder einfach zu alt sind.</w:t>
      </w:r>
    </w:p>
    <w:p w14:paraId="0D957E34" w14:textId="77777777" w:rsidR="005B51C0" w:rsidRPr="005B51C0" w:rsidRDefault="005B51C0" w:rsidP="005B51C0">
      <w:pPr>
        <w:spacing w:before="100" w:beforeAutospacing="1" w:after="100" w:afterAutospacing="1"/>
        <w:rPr>
          <w:rFonts w:ascii="Times" w:hAnsi="Times" w:cs="Times New Roman"/>
          <w:sz w:val="20"/>
          <w:szCs w:val="20"/>
        </w:rPr>
      </w:pPr>
      <w:r w:rsidRPr="00BD0EEC">
        <w:rPr>
          <w:rFonts w:ascii="Times" w:hAnsi="Times" w:cs="Times New Roman"/>
          <w:b/>
          <w:bCs/>
          <w:sz w:val="20"/>
          <w:szCs w:val="20"/>
        </w:rPr>
        <w:t>Kampf gegen Antibiotikaresistenz</w:t>
      </w:r>
    </w:p>
    <w:p w14:paraId="3B174C02" w14:textId="77777777" w:rsidR="005B51C0" w:rsidRPr="005B51C0" w:rsidRDefault="005B51C0" w:rsidP="005B51C0">
      <w:pPr>
        <w:spacing w:before="100" w:beforeAutospacing="1" w:after="100" w:afterAutospacing="1"/>
        <w:rPr>
          <w:rFonts w:ascii="Times" w:hAnsi="Times" w:cs="Times New Roman"/>
          <w:sz w:val="20"/>
          <w:szCs w:val="20"/>
        </w:rPr>
      </w:pPr>
      <w:r w:rsidRPr="005B51C0">
        <w:rPr>
          <w:rFonts w:ascii="Times" w:hAnsi="Times" w:cs="Times New Roman"/>
          <w:sz w:val="20"/>
          <w:szCs w:val="20"/>
        </w:rPr>
        <w:t>Zudem ist die Impfung ein wichtiges Instrument im Kampf gegen die größte Herausforderung im Gesundheitswesen des 21. Jahrhunderts: die Antibiotikaresistenz. Durch die Verhinderung von Infektionen beugen Impfungen auch dem übermäßigen Gebrauch von Antibiotika vor, wodurch der Prozess der Arzneimittelresistenz verlangsamt wird. Und zudem ist allgemein bekannt, dass eine höhere Durchimpfungsrate zu einer gesünderen Bevölkerung führt und dass gesündere Menschen einen höheren Beitrag an ihre Gemeinschaften leisten können, sowohl wirtschaftlich als auch gesellschaftlich.</w:t>
      </w:r>
    </w:p>
    <w:p w14:paraId="07CBCEA2" w14:textId="77777777" w:rsidR="005B51C0" w:rsidRPr="005B51C0" w:rsidRDefault="005B51C0" w:rsidP="005B51C0">
      <w:pPr>
        <w:spacing w:before="100" w:beforeAutospacing="1" w:after="100" w:afterAutospacing="1"/>
        <w:rPr>
          <w:rFonts w:ascii="Times" w:hAnsi="Times" w:cs="Times New Roman"/>
          <w:sz w:val="20"/>
          <w:szCs w:val="20"/>
        </w:rPr>
      </w:pPr>
      <w:r w:rsidRPr="005B51C0">
        <w:rPr>
          <w:rFonts w:ascii="Times" w:hAnsi="Times" w:cs="Times New Roman"/>
          <w:sz w:val="20"/>
          <w:szCs w:val="20"/>
        </w:rPr>
        <w:t xml:space="preserve">Keine medizinischen oder technischen Hindernisse halten uns davon ab, vermeidbare Infektionskrankheiten wie Masern und Polio auszumerzen. Das größte Hindernis war eher der Widerstand innerhalb der Bevölkerung gegen Impfungen. Dadurch, dass sie Eltern erlaubt, fehlinformierte Entscheidungen zu treffen, nicht nur hinsichtlich ihrer eigenen Kinder, sondern auch hinsichtlich der gesamten Gemeinschaft, vergrößert die </w:t>
      </w:r>
      <w:proofErr w:type="spellStart"/>
      <w:r w:rsidRPr="005B51C0">
        <w:rPr>
          <w:rFonts w:ascii="Times" w:hAnsi="Times" w:cs="Times New Roman"/>
          <w:sz w:val="20"/>
          <w:szCs w:val="20"/>
        </w:rPr>
        <w:t>Syriza</w:t>
      </w:r>
      <w:proofErr w:type="spellEnd"/>
      <w:r w:rsidRPr="005B51C0">
        <w:rPr>
          <w:rFonts w:ascii="Times" w:hAnsi="Times" w:cs="Times New Roman"/>
          <w:sz w:val="20"/>
          <w:szCs w:val="20"/>
        </w:rPr>
        <w:t>-Regierung das Problem nur noch. Regierungen sollten die Öffentlichkeit aufklären, damit die Durchimpfungsrate erhöht wird – und nicht unbegründeten Bedenken über die Impfsicherheit Vorschub leisten.</w:t>
      </w:r>
    </w:p>
    <w:p w14:paraId="30C2D187" w14:textId="77777777" w:rsidR="005B51C0" w:rsidRPr="005B51C0" w:rsidRDefault="005B51C0" w:rsidP="005B51C0">
      <w:pPr>
        <w:spacing w:before="100" w:beforeAutospacing="1" w:after="100" w:afterAutospacing="1"/>
        <w:rPr>
          <w:rFonts w:ascii="Times" w:hAnsi="Times" w:cs="Times New Roman"/>
          <w:sz w:val="20"/>
          <w:szCs w:val="20"/>
        </w:rPr>
      </w:pPr>
      <w:r w:rsidRPr="00BD0EEC">
        <w:rPr>
          <w:rFonts w:ascii="Times" w:hAnsi="Times" w:cs="Times New Roman"/>
          <w:b/>
          <w:bCs/>
          <w:sz w:val="20"/>
          <w:szCs w:val="20"/>
        </w:rPr>
        <w:t>Keine Herdenimmunität, wenn Eltern nicht impfen müssen</w:t>
      </w:r>
    </w:p>
    <w:p w14:paraId="3CECF61E" w14:textId="77777777" w:rsidR="005B51C0" w:rsidRPr="005B51C0" w:rsidRDefault="005B51C0" w:rsidP="005B51C0">
      <w:pPr>
        <w:spacing w:before="100" w:beforeAutospacing="1" w:after="100" w:afterAutospacing="1"/>
        <w:rPr>
          <w:rFonts w:ascii="Times" w:hAnsi="Times" w:cs="Times New Roman"/>
          <w:sz w:val="20"/>
          <w:szCs w:val="20"/>
        </w:rPr>
      </w:pPr>
      <w:r w:rsidRPr="005B51C0">
        <w:rPr>
          <w:rFonts w:ascii="Times" w:hAnsi="Times" w:cs="Times New Roman"/>
          <w:sz w:val="20"/>
          <w:szCs w:val="20"/>
        </w:rPr>
        <w:t>Kein Land kann Herdenimmunität erzielen – und letztendlich vermeidbare Infektionskrankheiten ausmerzen –, wenn es Eltern erlaubt, ihre Kinder nicht zu impfen, wie es in Griechenland geschieht. Aber es ist auch nicht damit getan, die betreffenden Eltern einfach zu sanktionieren, wie es in Italien der Fall ist. Um Infektionskrankheiten wirksam zu bekämpfen, müssen wir das Vertrauen in Expertenwissen wiederherstellen und auch in den Gemeinschaften wieder Vertrauen aufbauen, die in den vergangenen Jahren Autoritäten gegenüber immer misstrauischer geworden sind.</w:t>
      </w:r>
    </w:p>
    <w:p w14:paraId="69AAC113" w14:textId="77777777" w:rsidR="005B51C0" w:rsidRPr="00BD0EEC" w:rsidRDefault="005B51C0" w:rsidP="005B51C0">
      <w:pPr>
        <w:rPr>
          <w:rFonts w:ascii="Times" w:eastAsia="Times New Roman" w:hAnsi="Times" w:cs="Times New Roman"/>
          <w:b/>
          <w:bCs/>
          <w:sz w:val="20"/>
          <w:szCs w:val="20"/>
        </w:rPr>
      </w:pPr>
      <w:r w:rsidRPr="005B51C0">
        <w:rPr>
          <w:rFonts w:ascii="Times" w:eastAsia="Times New Roman" w:hAnsi="Symbol" w:cs="Times New Roman"/>
          <w:sz w:val="20"/>
          <w:szCs w:val="20"/>
        </w:rPr>
        <w:t></w:t>
      </w:r>
      <w:r w:rsidRPr="005B51C0">
        <w:rPr>
          <w:rFonts w:ascii="Times" w:eastAsia="Times New Roman" w:hAnsi="Times" w:cs="Times New Roman"/>
          <w:sz w:val="20"/>
          <w:szCs w:val="20"/>
        </w:rPr>
        <w:t xml:space="preserve">  </w:t>
      </w:r>
      <w:r w:rsidRPr="00BD0EEC">
        <w:rPr>
          <w:rFonts w:ascii="Times" w:eastAsia="Times New Roman" w:hAnsi="Times" w:cs="Times New Roman"/>
          <w:b/>
          <w:bCs/>
          <w:sz w:val="20"/>
          <w:szCs w:val="20"/>
        </w:rPr>
        <w:t xml:space="preserve">Die Autoren: </w:t>
      </w:r>
    </w:p>
    <w:p w14:paraId="56BDF07C" w14:textId="77777777" w:rsidR="005B51C0" w:rsidRPr="005B51C0" w:rsidRDefault="005B51C0" w:rsidP="005B51C0">
      <w:pPr>
        <w:rPr>
          <w:rFonts w:ascii="Times" w:eastAsia="Times New Roman" w:hAnsi="Times" w:cs="Times New Roman"/>
          <w:sz w:val="20"/>
          <w:szCs w:val="20"/>
        </w:rPr>
      </w:pPr>
      <w:r w:rsidRPr="005B51C0">
        <w:rPr>
          <w:rFonts w:ascii="Times" w:eastAsia="Times New Roman" w:hAnsi="Times" w:cs="Times New Roman"/>
          <w:sz w:val="20"/>
          <w:szCs w:val="20"/>
        </w:rPr>
        <w:br/>
      </w:r>
      <w:r w:rsidRPr="00BD0EEC">
        <w:rPr>
          <w:rFonts w:ascii="Times" w:eastAsia="Times New Roman" w:hAnsi="Times" w:cs="Times New Roman"/>
          <w:i/>
          <w:iCs/>
          <w:sz w:val="20"/>
          <w:szCs w:val="20"/>
        </w:rPr>
        <w:t xml:space="preserve">Domna </w:t>
      </w:r>
      <w:proofErr w:type="spellStart"/>
      <w:r w:rsidRPr="00BD0EEC">
        <w:rPr>
          <w:rFonts w:ascii="Times" w:eastAsia="Times New Roman" w:hAnsi="Times" w:cs="Times New Roman"/>
          <w:i/>
          <w:iCs/>
          <w:sz w:val="20"/>
          <w:szCs w:val="20"/>
        </w:rPr>
        <w:t>Michailidou</w:t>
      </w:r>
      <w:proofErr w:type="spellEnd"/>
      <w:r w:rsidRPr="005B51C0">
        <w:rPr>
          <w:rFonts w:ascii="Times" w:eastAsia="Times New Roman" w:hAnsi="Times" w:cs="Times New Roman"/>
          <w:sz w:val="20"/>
          <w:szCs w:val="20"/>
        </w:rPr>
        <w:t xml:space="preserve"> arbeitet für die Wirtschaftsabteilung der OECD und lehrt am Center </w:t>
      </w:r>
      <w:proofErr w:type="spellStart"/>
      <w:r w:rsidRPr="005B51C0">
        <w:rPr>
          <w:rFonts w:ascii="Times" w:eastAsia="Times New Roman" w:hAnsi="Times" w:cs="Times New Roman"/>
          <w:sz w:val="20"/>
          <w:szCs w:val="20"/>
        </w:rPr>
        <w:t>for</w:t>
      </w:r>
      <w:proofErr w:type="spellEnd"/>
      <w:r w:rsidRPr="005B51C0">
        <w:rPr>
          <w:rFonts w:ascii="Times" w:eastAsia="Times New Roman" w:hAnsi="Times" w:cs="Times New Roman"/>
          <w:sz w:val="20"/>
          <w:szCs w:val="20"/>
        </w:rPr>
        <w:t xml:space="preserve"> Development Studies an der Universität von Cambridge und an der UCL School </w:t>
      </w:r>
      <w:proofErr w:type="spellStart"/>
      <w:r w:rsidRPr="005B51C0">
        <w:rPr>
          <w:rFonts w:ascii="Times" w:eastAsia="Times New Roman" w:hAnsi="Times" w:cs="Times New Roman"/>
          <w:sz w:val="20"/>
          <w:szCs w:val="20"/>
        </w:rPr>
        <w:t>of</w:t>
      </w:r>
      <w:proofErr w:type="spellEnd"/>
      <w:r w:rsidRPr="005B51C0">
        <w:rPr>
          <w:rFonts w:ascii="Times" w:eastAsia="Times New Roman" w:hAnsi="Times" w:cs="Times New Roman"/>
          <w:sz w:val="20"/>
          <w:szCs w:val="20"/>
        </w:rPr>
        <w:t xml:space="preserve"> Public </w:t>
      </w:r>
      <w:proofErr w:type="spellStart"/>
      <w:r w:rsidRPr="005B51C0">
        <w:rPr>
          <w:rFonts w:ascii="Times" w:eastAsia="Times New Roman" w:hAnsi="Times" w:cs="Times New Roman"/>
          <w:sz w:val="20"/>
          <w:szCs w:val="20"/>
        </w:rPr>
        <w:t>Policy</w:t>
      </w:r>
      <w:proofErr w:type="spellEnd"/>
      <w:r w:rsidRPr="005B51C0">
        <w:rPr>
          <w:rFonts w:ascii="Times" w:eastAsia="Times New Roman" w:hAnsi="Times" w:cs="Times New Roman"/>
          <w:sz w:val="20"/>
          <w:szCs w:val="20"/>
        </w:rPr>
        <w:t xml:space="preserve">. Jonathan Kennedy lehrt an der UCL School </w:t>
      </w:r>
      <w:proofErr w:type="spellStart"/>
      <w:r w:rsidRPr="005B51C0">
        <w:rPr>
          <w:rFonts w:ascii="Times" w:eastAsia="Times New Roman" w:hAnsi="Times" w:cs="Times New Roman"/>
          <w:sz w:val="20"/>
          <w:szCs w:val="20"/>
        </w:rPr>
        <w:t>of</w:t>
      </w:r>
      <w:proofErr w:type="spellEnd"/>
      <w:r w:rsidRPr="005B51C0">
        <w:rPr>
          <w:rFonts w:ascii="Times" w:eastAsia="Times New Roman" w:hAnsi="Times" w:cs="Times New Roman"/>
          <w:sz w:val="20"/>
          <w:szCs w:val="20"/>
        </w:rPr>
        <w:t xml:space="preserve"> Public </w:t>
      </w:r>
      <w:proofErr w:type="spellStart"/>
      <w:r w:rsidRPr="005B51C0">
        <w:rPr>
          <w:rFonts w:ascii="Times" w:eastAsia="Times New Roman" w:hAnsi="Times" w:cs="Times New Roman"/>
          <w:sz w:val="20"/>
          <w:szCs w:val="20"/>
        </w:rPr>
        <w:t>Policy</w:t>
      </w:r>
      <w:proofErr w:type="spellEnd"/>
      <w:r w:rsidRPr="005B51C0">
        <w:rPr>
          <w:rFonts w:ascii="Times" w:eastAsia="Times New Roman" w:hAnsi="Times" w:cs="Times New Roman"/>
          <w:sz w:val="20"/>
          <w:szCs w:val="20"/>
        </w:rPr>
        <w:t xml:space="preserve"> und ist Forscher in der Soziologie-Abteilung an der Universität von Cambridge. Aus dem Englischen von Eva Göllner. </w:t>
      </w:r>
    </w:p>
    <w:p w14:paraId="4FBFA52E" w14:textId="77777777" w:rsidR="005B51C0" w:rsidRPr="005B51C0" w:rsidRDefault="005B51C0" w:rsidP="005B51C0">
      <w:pPr>
        <w:spacing w:before="100" w:beforeAutospacing="1" w:after="100" w:afterAutospacing="1"/>
        <w:rPr>
          <w:rFonts w:ascii="Times" w:hAnsi="Times" w:cs="Times New Roman"/>
          <w:sz w:val="20"/>
          <w:szCs w:val="20"/>
        </w:rPr>
      </w:pPr>
      <w:r w:rsidRPr="005B51C0">
        <w:rPr>
          <w:rFonts w:ascii="Times" w:hAnsi="Times" w:cs="Times New Roman"/>
          <w:sz w:val="20"/>
          <w:szCs w:val="20"/>
        </w:rPr>
        <w:t xml:space="preserve">Copyright: Project </w:t>
      </w:r>
      <w:proofErr w:type="spellStart"/>
      <w:r w:rsidRPr="005B51C0">
        <w:rPr>
          <w:rFonts w:ascii="Times" w:hAnsi="Times" w:cs="Times New Roman"/>
          <w:sz w:val="20"/>
          <w:szCs w:val="20"/>
        </w:rPr>
        <w:t>Syndicate</w:t>
      </w:r>
      <w:proofErr w:type="spellEnd"/>
      <w:r w:rsidRPr="005B51C0">
        <w:rPr>
          <w:rFonts w:ascii="Times" w:hAnsi="Times" w:cs="Times New Roman"/>
          <w:sz w:val="20"/>
          <w:szCs w:val="20"/>
        </w:rPr>
        <w:t>, 2017</w:t>
      </w:r>
    </w:p>
    <w:p w14:paraId="0630B147" w14:textId="77777777" w:rsidR="005A7042" w:rsidRPr="00BD0EEC" w:rsidRDefault="005A7042">
      <w:bookmarkStart w:id="0" w:name="_GoBack"/>
      <w:bookmarkEnd w:id="0"/>
    </w:p>
    <w:sectPr w:rsidR="005A7042" w:rsidRPr="00BD0EEC" w:rsidSect="00832C5C">
      <w:type w:val="continuous"/>
      <w:pgSz w:w="11900" w:h="16840"/>
      <w:pgMar w:top="851" w:right="873" w:bottom="851" w:left="873"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C0"/>
    <w:rsid w:val="003A336C"/>
    <w:rsid w:val="005A7042"/>
    <w:rsid w:val="005B51C0"/>
    <w:rsid w:val="00832C5C"/>
    <w:rsid w:val="00A8255E"/>
    <w:rsid w:val="00BD0EEC"/>
    <w:rsid w:val="00D57DE5"/>
    <w:rsid w:val="00FD4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2FF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paragraph" w:styleId="berschrift1">
    <w:name w:val="heading 1"/>
    <w:basedOn w:val="Standard"/>
    <w:link w:val="berschrift1Zeichen"/>
    <w:uiPriority w:val="9"/>
    <w:qFormat/>
    <w:rsid w:val="005B51C0"/>
    <w:pPr>
      <w:spacing w:before="100" w:beforeAutospacing="1" w:after="100" w:afterAutospacing="1"/>
      <w:outlineLvl w:val="0"/>
    </w:pPr>
    <w:rPr>
      <w:rFonts w:ascii="Times" w:hAnsi="Times"/>
      <w:b/>
      <w:bCs/>
      <w:kern w:val="36"/>
      <w:sz w:val="48"/>
      <w:szCs w:val="4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Teil 1-3"/>
    <w:basedOn w:val="Standard"/>
    <w:next w:val="Standard"/>
    <w:link w:val="TitelZeichen"/>
    <w:uiPriority w:val="10"/>
    <w:qFormat/>
    <w:rsid w:val="00A825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eichen">
    <w:name w:val="Titel Zeichen"/>
    <w:aliases w:val="Teil 1-3 Zeichen"/>
    <w:basedOn w:val="Absatzstandardschriftart"/>
    <w:link w:val="Titel"/>
    <w:uiPriority w:val="10"/>
    <w:rsid w:val="00A8255E"/>
    <w:rPr>
      <w:rFonts w:asciiTheme="majorHAnsi" w:eastAsiaTheme="majorEastAsia" w:hAnsiTheme="majorHAnsi" w:cstheme="majorBidi"/>
      <w:color w:val="17365D" w:themeColor="text2" w:themeShade="BF"/>
      <w:spacing w:val="5"/>
      <w:kern w:val="28"/>
      <w:sz w:val="52"/>
      <w:szCs w:val="52"/>
      <w:lang w:val="de-DE" w:eastAsia="en-US"/>
    </w:rPr>
  </w:style>
  <w:style w:type="character" w:customStyle="1" w:styleId="berschrift1Zeichen">
    <w:name w:val="Überschrift 1 Zeichen"/>
    <w:basedOn w:val="Absatzstandardschriftart"/>
    <w:link w:val="berschrift1"/>
    <w:uiPriority w:val="9"/>
    <w:rsid w:val="005B51C0"/>
    <w:rPr>
      <w:rFonts w:ascii="Times" w:hAnsi="Times"/>
      <w:b/>
      <w:bCs/>
      <w:kern w:val="36"/>
      <w:sz w:val="48"/>
      <w:szCs w:val="48"/>
    </w:rPr>
  </w:style>
  <w:style w:type="paragraph" w:styleId="StandardWeb">
    <w:name w:val="Normal (Web)"/>
    <w:basedOn w:val="Standard"/>
    <w:uiPriority w:val="99"/>
    <w:semiHidden/>
    <w:unhideWhenUsed/>
    <w:rsid w:val="005B51C0"/>
    <w:pPr>
      <w:spacing w:before="100" w:beforeAutospacing="1" w:after="100" w:afterAutospacing="1"/>
    </w:pPr>
    <w:rPr>
      <w:rFonts w:ascii="Times" w:hAnsi="Times" w:cs="Times New Roman"/>
      <w:sz w:val="20"/>
      <w:szCs w:val="20"/>
      <w:lang w:val="en-US"/>
    </w:rPr>
  </w:style>
  <w:style w:type="character" w:styleId="Link">
    <w:name w:val="Hyperlink"/>
    <w:basedOn w:val="Absatzstandardschriftart"/>
    <w:uiPriority w:val="99"/>
    <w:semiHidden/>
    <w:unhideWhenUsed/>
    <w:rsid w:val="005B51C0"/>
    <w:rPr>
      <w:color w:val="0000FF"/>
      <w:u w:val="single"/>
    </w:rPr>
  </w:style>
  <w:style w:type="character" w:customStyle="1" w:styleId="td-post-date">
    <w:name w:val="td-post-date"/>
    <w:basedOn w:val="Absatzstandardschriftart"/>
    <w:rsid w:val="005B51C0"/>
  </w:style>
  <w:style w:type="character" w:customStyle="1" w:styleId="td-post-comments">
    <w:name w:val="td-post-comments"/>
    <w:basedOn w:val="Absatzstandardschriftart"/>
    <w:rsid w:val="005B51C0"/>
  </w:style>
  <w:style w:type="character" w:customStyle="1" w:styleId="mashb-share">
    <w:name w:val="mashb-share"/>
    <w:basedOn w:val="Absatzstandardschriftart"/>
    <w:rsid w:val="005B51C0"/>
  </w:style>
  <w:style w:type="character" w:styleId="Betont">
    <w:name w:val="Strong"/>
    <w:basedOn w:val="Absatzstandardschriftart"/>
    <w:uiPriority w:val="22"/>
    <w:qFormat/>
    <w:rsid w:val="005B51C0"/>
    <w:rPr>
      <w:b/>
      <w:bCs/>
    </w:rPr>
  </w:style>
  <w:style w:type="character" w:styleId="Herausstellen">
    <w:name w:val="Emphasis"/>
    <w:basedOn w:val="Absatzstandardschriftart"/>
    <w:uiPriority w:val="20"/>
    <w:qFormat/>
    <w:rsid w:val="005B51C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paragraph" w:styleId="berschrift1">
    <w:name w:val="heading 1"/>
    <w:basedOn w:val="Standard"/>
    <w:link w:val="berschrift1Zeichen"/>
    <w:uiPriority w:val="9"/>
    <w:qFormat/>
    <w:rsid w:val="005B51C0"/>
    <w:pPr>
      <w:spacing w:before="100" w:beforeAutospacing="1" w:after="100" w:afterAutospacing="1"/>
      <w:outlineLvl w:val="0"/>
    </w:pPr>
    <w:rPr>
      <w:rFonts w:ascii="Times" w:hAnsi="Times"/>
      <w:b/>
      <w:bCs/>
      <w:kern w:val="36"/>
      <w:sz w:val="48"/>
      <w:szCs w:val="4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Teil 1-3"/>
    <w:basedOn w:val="Standard"/>
    <w:next w:val="Standard"/>
    <w:link w:val="TitelZeichen"/>
    <w:uiPriority w:val="10"/>
    <w:qFormat/>
    <w:rsid w:val="00A825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eichen">
    <w:name w:val="Titel Zeichen"/>
    <w:aliases w:val="Teil 1-3 Zeichen"/>
    <w:basedOn w:val="Absatzstandardschriftart"/>
    <w:link w:val="Titel"/>
    <w:uiPriority w:val="10"/>
    <w:rsid w:val="00A8255E"/>
    <w:rPr>
      <w:rFonts w:asciiTheme="majorHAnsi" w:eastAsiaTheme="majorEastAsia" w:hAnsiTheme="majorHAnsi" w:cstheme="majorBidi"/>
      <w:color w:val="17365D" w:themeColor="text2" w:themeShade="BF"/>
      <w:spacing w:val="5"/>
      <w:kern w:val="28"/>
      <w:sz w:val="52"/>
      <w:szCs w:val="52"/>
      <w:lang w:val="de-DE" w:eastAsia="en-US"/>
    </w:rPr>
  </w:style>
  <w:style w:type="character" w:customStyle="1" w:styleId="berschrift1Zeichen">
    <w:name w:val="Überschrift 1 Zeichen"/>
    <w:basedOn w:val="Absatzstandardschriftart"/>
    <w:link w:val="berschrift1"/>
    <w:uiPriority w:val="9"/>
    <w:rsid w:val="005B51C0"/>
    <w:rPr>
      <w:rFonts w:ascii="Times" w:hAnsi="Times"/>
      <w:b/>
      <w:bCs/>
      <w:kern w:val="36"/>
      <w:sz w:val="48"/>
      <w:szCs w:val="48"/>
    </w:rPr>
  </w:style>
  <w:style w:type="paragraph" w:styleId="StandardWeb">
    <w:name w:val="Normal (Web)"/>
    <w:basedOn w:val="Standard"/>
    <w:uiPriority w:val="99"/>
    <w:semiHidden/>
    <w:unhideWhenUsed/>
    <w:rsid w:val="005B51C0"/>
    <w:pPr>
      <w:spacing w:before="100" w:beforeAutospacing="1" w:after="100" w:afterAutospacing="1"/>
    </w:pPr>
    <w:rPr>
      <w:rFonts w:ascii="Times" w:hAnsi="Times" w:cs="Times New Roman"/>
      <w:sz w:val="20"/>
      <w:szCs w:val="20"/>
      <w:lang w:val="en-US"/>
    </w:rPr>
  </w:style>
  <w:style w:type="character" w:styleId="Link">
    <w:name w:val="Hyperlink"/>
    <w:basedOn w:val="Absatzstandardschriftart"/>
    <w:uiPriority w:val="99"/>
    <w:semiHidden/>
    <w:unhideWhenUsed/>
    <w:rsid w:val="005B51C0"/>
    <w:rPr>
      <w:color w:val="0000FF"/>
      <w:u w:val="single"/>
    </w:rPr>
  </w:style>
  <w:style w:type="character" w:customStyle="1" w:styleId="td-post-date">
    <w:name w:val="td-post-date"/>
    <w:basedOn w:val="Absatzstandardschriftart"/>
    <w:rsid w:val="005B51C0"/>
  </w:style>
  <w:style w:type="character" w:customStyle="1" w:styleId="td-post-comments">
    <w:name w:val="td-post-comments"/>
    <w:basedOn w:val="Absatzstandardschriftart"/>
    <w:rsid w:val="005B51C0"/>
  </w:style>
  <w:style w:type="character" w:customStyle="1" w:styleId="mashb-share">
    <w:name w:val="mashb-share"/>
    <w:basedOn w:val="Absatzstandardschriftart"/>
    <w:rsid w:val="005B51C0"/>
  </w:style>
  <w:style w:type="character" w:styleId="Betont">
    <w:name w:val="Strong"/>
    <w:basedOn w:val="Absatzstandardschriftart"/>
    <w:uiPriority w:val="22"/>
    <w:qFormat/>
    <w:rsid w:val="005B51C0"/>
    <w:rPr>
      <w:b/>
      <w:bCs/>
    </w:rPr>
  </w:style>
  <w:style w:type="character" w:styleId="Herausstellen">
    <w:name w:val="Emphasis"/>
    <w:basedOn w:val="Absatzstandardschriftart"/>
    <w:uiPriority w:val="20"/>
    <w:qFormat/>
    <w:rsid w:val="005B51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15999">
      <w:bodyDiv w:val="1"/>
      <w:marLeft w:val="0"/>
      <w:marRight w:val="0"/>
      <w:marTop w:val="0"/>
      <w:marBottom w:val="0"/>
      <w:divBdr>
        <w:top w:val="none" w:sz="0" w:space="0" w:color="auto"/>
        <w:left w:val="none" w:sz="0" w:space="0" w:color="auto"/>
        <w:bottom w:val="none" w:sz="0" w:space="0" w:color="auto"/>
        <w:right w:val="none" w:sz="0" w:space="0" w:color="auto"/>
      </w:divBdr>
      <w:divsChild>
        <w:div w:id="1768302981">
          <w:marLeft w:val="0"/>
          <w:marRight w:val="0"/>
          <w:marTop w:val="0"/>
          <w:marBottom w:val="0"/>
          <w:divBdr>
            <w:top w:val="none" w:sz="0" w:space="0" w:color="auto"/>
            <w:left w:val="none" w:sz="0" w:space="0" w:color="auto"/>
            <w:bottom w:val="none" w:sz="0" w:space="0" w:color="auto"/>
            <w:right w:val="none" w:sz="0" w:space="0" w:color="auto"/>
          </w:divBdr>
          <w:divsChild>
            <w:div w:id="961502097">
              <w:marLeft w:val="0"/>
              <w:marRight w:val="0"/>
              <w:marTop w:val="0"/>
              <w:marBottom w:val="0"/>
              <w:divBdr>
                <w:top w:val="none" w:sz="0" w:space="0" w:color="auto"/>
                <w:left w:val="none" w:sz="0" w:space="0" w:color="auto"/>
                <w:bottom w:val="none" w:sz="0" w:space="0" w:color="auto"/>
                <w:right w:val="none" w:sz="0" w:space="0" w:color="auto"/>
              </w:divBdr>
              <w:divsChild>
                <w:div w:id="3121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7139">
          <w:marLeft w:val="0"/>
          <w:marRight w:val="0"/>
          <w:marTop w:val="0"/>
          <w:marBottom w:val="0"/>
          <w:divBdr>
            <w:top w:val="none" w:sz="0" w:space="0" w:color="auto"/>
            <w:left w:val="none" w:sz="0" w:space="0" w:color="auto"/>
            <w:bottom w:val="none" w:sz="0" w:space="0" w:color="auto"/>
            <w:right w:val="none" w:sz="0" w:space="0" w:color="auto"/>
          </w:divBdr>
          <w:divsChild>
            <w:div w:id="1510637496">
              <w:marLeft w:val="0"/>
              <w:marRight w:val="0"/>
              <w:marTop w:val="0"/>
              <w:marBottom w:val="0"/>
              <w:divBdr>
                <w:top w:val="none" w:sz="0" w:space="0" w:color="auto"/>
                <w:left w:val="none" w:sz="0" w:space="0" w:color="auto"/>
                <w:bottom w:val="none" w:sz="0" w:space="0" w:color="auto"/>
                <w:right w:val="none" w:sz="0" w:space="0" w:color="auto"/>
              </w:divBdr>
              <w:divsChild>
                <w:div w:id="2052534224">
                  <w:marLeft w:val="0"/>
                  <w:marRight w:val="0"/>
                  <w:marTop w:val="0"/>
                  <w:marBottom w:val="0"/>
                  <w:divBdr>
                    <w:top w:val="none" w:sz="0" w:space="0" w:color="auto"/>
                    <w:left w:val="none" w:sz="0" w:space="0" w:color="auto"/>
                    <w:bottom w:val="none" w:sz="0" w:space="0" w:color="auto"/>
                    <w:right w:val="none" w:sz="0" w:space="0" w:color="auto"/>
                  </w:divBdr>
                  <w:divsChild>
                    <w:div w:id="1488744439">
                      <w:marLeft w:val="0"/>
                      <w:marRight w:val="0"/>
                      <w:marTop w:val="0"/>
                      <w:marBottom w:val="0"/>
                      <w:divBdr>
                        <w:top w:val="none" w:sz="0" w:space="0" w:color="auto"/>
                        <w:left w:val="none" w:sz="0" w:space="0" w:color="auto"/>
                        <w:bottom w:val="none" w:sz="0" w:space="0" w:color="auto"/>
                        <w:right w:val="none" w:sz="0" w:space="0" w:color="auto"/>
                      </w:divBdr>
                      <w:divsChild>
                        <w:div w:id="470171038">
                          <w:marLeft w:val="0"/>
                          <w:marRight w:val="0"/>
                          <w:marTop w:val="0"/>
                          <w:marBottom w:val="0"/>
                          <w:divBdr>
                            <w:top w:val="none" w:sz="0" w:space="0" w:color="auto"/>
                            <w:left w:val="none" w:sz="0" w:space="0" w:color="auto"/>
                            <w:bottom w:val="none" w:sz="0" w:space="0" w:color="auto"/>
                            <w:right w:val="none" w:sz="0" w:space="0" w:color="auto"/>
                          </w:divBdr>
                          <w:divsChild>
                            <w:div w:id="1603298802">
                              <w:marLeft w:val="0"/>
                              <w:marRight w:val="0"/>
                              <w:marTop w:val="0"/>
                              <w:marBottom w:val="0"/>
                              <w:divBdr>
                                <w:top w:val="none" w:sz="0" w:space="0" w:color="auto"/>
                                <w:left w:val="none" w:sz="0" w:space="0" w:color="auto"/>
                                <w:bottom w:val="none" w:sz="0" w:space="0" w:color="auto"/>
                                <w:right w:val="none" w:sz="0" w:space="0" w:color="auto"/>
                              </w:divBdr>
                            </w:div>
                          </w:divsChild>
                        </w:div>
                        <w:div w:id="186918099">
                          <w:marLeft w:val="0"/>
                          <w:marRight w:val="0"/>
                          <w:marTop w:val="0"/>
                          <w:marBottom w:val="0"/>
                          <w:divBdr>
                            <w:top w:val="none" w:sz="0" w:space="0" w:color="auto"/>
                            <w:left w:val="none" w:sz="0" w:space="0" w:color="auto"/>
                            <w:bottom w:val="none" w:sz="0" w:space="0" w:color="auto"/>
                            <w:right w:val="none" w:sz="0" w:space="0" w:color="auto"/>
                          </w:divBdr>
                          <w:divsChild>
                            <w:div w:id="1889217223">
                              <w:marLeft w:val="0"/>
                              <w:marRight w:val="0"/>
                              <w:marTop w:val="0"/>
                              <w:marBottom w:val="0"/>
                              <w:divBdr>
                                <w:top w:val="none" w:sz="0" w:space="0" w:color="auto"/>
                                <w:left w:val="none" w:sz="0" w:space="0" w:color="auto"/>
                                <w:bottom w:val="none" w:sz="0" w:space="0" w:color="auto"/>
                                <w:right w:val="none" w:sz="0" w:space="0" w:color="auto"/>
                              </w:divBdr>
                            </w:div>
                            <w:div w:id="1802578822">
                              <w:marLeft w:val="0"/>
                              <w:marRight w:val="0"/>
                              <w:marTop w:val="0"/>
                              <w:marBottom w:val="0"/>
                              <w:divBdr>
                                <w:top w:val="none" w:sz="0" w:space="0" w:color="auto"/>
                                <w:left w:val="none" w:sz="0" w:space="0" w:color="auto"/>
                                <w:bottom w:val="none" w:sz="0" w:space="0" w:color="auto"/>
                                <w:right w:val="none" w:sz="0" w:space="0" w:color="auto"/>
                              </w:divBdr>
                              <w:divsChild>
                                <w:div w:id="1527864933">
                                  <w:marLeft w:val="0"/>
                                  <w:marRight w:val="0"/>
                                  <w:marTop w:val="0"/>
                                  <w:marBottom w:val="0"/>
                                  <w:divBdr>
                                    <w:top w:val="none" w:sz="0" w:space="0" w:color="auto"/>
                                    <w:left w:val="none" w:sz="0" w:space="0" w:color="auto"/>
                                    <w:bottom w:val="none" w:sz="0" w:space="0" w:color="auto"/>
                                    <w:right w:val="none" w:sz="0" w:space="0" w:color="auto"/>
                                  </w:divBdr>
                                  <w:divsChild>
                                    <w:div w:id="6298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11772">
                              <w:marLeft w:val="0"/>
                              <w:marRight w:val="0"/>
                              <w:marTop w:val="0"/>
                              <w:marBottom w:val="0"/>
                              <w:divBdr>
                                <w:top w:val="none" w:sz="0" w:space="0" w:color="auto"/>
                                <w:left w:val="none" w:sz="0" w:space="0" w:color="auto"/>
                                <w:bottom w:val="none" w:sz="0" w:space="0" w:color="auto"/>
                                <w:right w:val="none" w:sz="0" w:space="0" w:color="auto"/>
                              </w:divBdr>
                            </w:div>
                          </w:divsChild>
                        </w:div>
                        <w:div w:id="9545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6357</Characters>
  <Application>Microsoft Macintosh Word</Application>
  <DocSecurity>0</DocSecurity>
  <Lines>52</Lines>
  <Paragraphs>14</Paragraphs>
  <ScaleCrop>false</ScaleCrop>
  <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Muller</dc:creator>
  <cp:keywords/>
  <dc:description/>
  <cp:lastModifiedBy>Andreas Muller</cp:lastModifiedBy>
  <cp:revision>2</cp:revision>
  <cp:lastPrinted>2017-07-30T06:43:00Z</cp:lastPrinted>
  <dcterms:created xsi:type="dcterms:W3CDTF">2017-07-30T06:40:00Z</dcterms:created>
  <dcterms:modified xsi:type="dcterms:W3CDTF">2017-07-30T06:46:00Z</dcterms:modified>
</cp:coreProperties>
</file>